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NBL ALL-LEAGUE BADMINTON,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-252729</wp:posOffset>
            </wp:positionV>
            <wp:extent cx="904875" cy="8096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5095875</wp:posOffset>
            </wp:positionH>
            <wp:positionV relativeFrom="paragraph">
              <wp:posOffset>-233679</wp:posOffset>
            </wp:positionV>
            <wp:extent cx="904875" cy="8096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Oak</w:t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PLAYERS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644531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Shakya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Baltonado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BOYS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Kumthekar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Piyush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Falconer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GIRLS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Rymond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Chittasy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BOYS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Li (12) and Simon Liang 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Villalobos (10) and Enjal Parajuli 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GIRLS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Leanna Baltonado (11) and Sophie Pardo 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Katrina Gong (12) and Melanie Rymond 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3"/>
        <w:gridCol w:w="2843"/>
        <w:tblGridChange w:id="0">
          <w:tblGrid>
            <w:gridCol w:w="6733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MIXED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Prasen Shakya (11) and Amely Lei 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Piyush Gurung (10) and Maggie Bromham (11)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Amit Kumthekar (12) and Raiynn De Los Santos 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Hopkins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Jayden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Tiffany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Zavala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Mydiam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</w:p>
        </w:tc>
      </w:tr>
      <w:tr>
        <w:trPr>
          <w:cantSplit w:val="0"/>
          <w:trHeight w:val="300.64453125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Swarthout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Carniglia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Zhao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lspyAZ0i26n36ajXtUxMdjt+Q==">CgMxLjA4AHIhMVhEYXZ3bnF6M2UwS1dacUhzWEJKN1FEbS1MYlhWbEFW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2022-05-03T17:20:00Z</dcterms:created>
  <dc:creator>Don &amp; Jan Billing</dc:creator>
</cp:coreProperties>
</file>